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39" w:rsidRDefault="00CE50CA" w:rsidP="00DE5F39">
      <w:pPr>
        <w:spacing w:after="0" w:line="240" w:lineRule="auto"/>
        <w:jc w:val="center"/>
        <w:rPr>
          <w:rFonts w:ascii="Times New Roman" w:hAnsi="Times New Roman"/>
          <w:b/>
          <w:sz w:val="24"/>
          <w:szCs w:val="24"/>
        </w:rPr>
      </w:pPr>
      <w:r>
        <w:rPr>
          <w:rFonts w:ascii="Times New Roman" w:hAnsi="Times New Roman"/>
          <w:b/>
          <w:sz w:val="24"/>
          <w:szCs w:val="24"/>
        </w:rPr>
        <w:t>Аннотация</w:t>
      </w:r>
      <w:r w:rsidR="00DE5F39" w:rsidRPr="007E3CF4">
        <w:rPr>
          <w:rFonts w:ascii="Times New Roman" w:hAnsi="Times New Roman"/>
          <w:b/>
          <w:sz w:val="24"/>
          <w:szCs w:val="24"/>
        </w:rPr>
        <w:t xml:space="preserve"> к </w:t>
      </w:r>
      <w:r>
        <w:rPr>
          <w:rFonts w:ascii="Times New Roman" w:hAnsi="Times New Roman"/>
          <w:b/>
          <w:sz w:val="24"/>
          <w:szCs w:val="24"/>
        </w:rPr>
        <w:t>курсу внеурочной деятельности основного общего образования</w:t>
      </w:r>
    </w:p>
    <w:p w:rsidR="00DE5F39" w:rsidRDefault="00DE5F39" w:rsidP="00DE5F3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368"/>
      </w:tblGrid>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Название курса</w:t>
            </w:r>
          </w:p>
        </w:tc>
        <w:tc>
          <w:tcPr>
            <w:tcW w:w="7368" w:type="dxa"/>
            <w:shd w:val="clear" w:color="auto" w:fill="auto"/>
          </w:tcPr>
          <w:p w:rsidR="00DE5F39" w:rsidRPr="0044042A" w:rsidRDefault="008067D9" w:rsidP="0044042A">
            <w:pPr>
              <w:spacing w:after="0" w:line="240" w:lineRule="auto"/>
              <w:jc w:val="both"/>
              <w:rPr>
                <w:rFonts w:ascii="Times New Roman" w:hAnsi="Times New Roman"/>
                <w:sz w:val="20"/>
                <w:szCs w:val="20"/>
              </w:rPr>
            </w:pPr>
            <w:r>
              <w:rPr>
                <w:rFonts w:ascii="Times New Roman" w:hAnsi="Times New Roman"/>
                <w:sz w:val="20"/>
                <w:szCs w:val="20"/>
              </w:rPr>
              <w:t xml:space="preserve"> Химия 7</w:t>
            </w:r>
            <w:r w:rsidR="0044042A" w:rsidRPr="0044042A">
              <w:rPr>
                <w:rFonts w:ascii="Times New Roman" w:hAnsi="Times New Roman"/>
                <w:sz w:val="20"/>
                <w:szCs w:val="20"/>
              </w:rPr>
              <w:t xml:space="preserve"> </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Класс</w:t>
            </w:r>
          </w:p>
        </w:tc>
        <w:tc>
          <w:tcPr>
            <w:tcW w:w="7368" w:type="dxa"/>
            <w:shd w:val="clear" w:color="auto" w:fill="auto"/>
          </w:tcPr>
          <w:p w:rsidR="00DE5F39" w:rsidRPr="0044042A" w:rsidRDefault="0044042A" w:rsidP="00240543">
            <w:pPr>
              <w:spacing w:after="0" w:line="240" w:lineRule="auto"/>
              <w:jc w:val="both"/>
              <w:rPr>
                <w:rFonts w:ascii="Times New Roman" w:hAnsi="Times New Roman"/>
                <w:sz w:val="20"/>
                <w:szCs w:val="20"/>
              </w:rPr>
            </w:pPr>
            <w:r w:rsidRPr="0044042A">
              <w:rPr>
                <w:rFonts w:ascii="Times New Roman" w:hAnsi="Times New Roman"/>
                <w:sz w:val="20"/>
                <w:szCs w:val="20"/>
              </w:rPr>
              <w:t>5-9</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Количество часов</w:t>
            </w:r>
          </w:p>
        </w:tc>
        <w:tc>
          <w:tcPr>
            <w:tcW w:w="7368" w:type="dxa"/>
            <w:shd w:val="clear" w:color="auto" w:fill="auto"/>
          </w:tcPr>
          <w:p w:rsidR="00DE5F39" w:rsidRPr="0044042A" w:rsidRDefault="00936CA3" w:rsidP="00240543">
            <w:pPr>
              <w:spacing w:after="0" w:line="240" w:lineRule="auto"/>
              <w:jc w:val="both"/>
              <w:rPr>
                <w:rFonts w:ascii="Times New Roman" w:hAnsi="Times New Roman"/>
                <w:sz w:val="20"/>
                <w:szCs w:val="20"/>
              </w:rPr>
            </w:pPr>
            <w:r w:rsidRPr="0044042A">
              <w:rPr>
                <w:rFonts w:ascii="Times New Roman" w:hAnsi="Times New Roman"/>
                <w:sz w:val="20"/>
                <w:szCs w:val="20"/>
              </w:rPr>
              <w:t>1 ч в неделю</w:t>
            </w:r>
            <w:r w:rsidR="00391A4B" w:rsidRPr="0044042A">
              <w:rPr>
                <w:rFonts w:ascii="Times New Roman" w:hAnsi="Times New Roman"/>
                <w:sz w:val="20"/>
                <w:szCs w:val="20"/>
              </w:rPr>
              <w:t xml:space="preserve"> в каждом классе</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Составитель</w:t>
            </w:r>
          </w:p>
        </w:tc>
        <w:tc>
          <w:tcPr>
            <w:tcW w:w="7368" w:type="dxa"/>
            <w:shd w:val="clear" w:color="auto" w:fill="auto"/>
          </w:tcPr>
          <w:p w:rsidR="00DE5F39" w:rsidRPr="0044042A" w:rsidRDefault="00832C5E" w:rsidP="008067D9">
            <w:pPr>
              <w:spacing w:after="0" w:line="240" w:lineRule="auto"/>
              <w:jc w:val="both"/>
              <w:rPr>
                <w:rFonts w:ascii="Times New Roman" w:hAnsi="Times New Roman"/>
                <w:sz w:val="20"/>
                <w:szCs w:val="20"/>
              </w:rPr>
            </w:pPr>
            <w:r w:rsidRPr="0044042A">
              <w:rPr>
                <w:rFonts w:ascii="Times New Roman" w:hAnsi="Times New Roman"/>
                <w:sz w:val="20"/>
                <w:szCs w:val="20"/>
              </w:rPr>
              <w:t xml:space="preserve"> </w:t>
            </w:r>
            <w:r w:rsidR="001B36E3" w:rsidRPr="0044042A">
              <w:rPr>
                <w:rFonts w:ascii="Times New Roman" w:hAnsi="Times New Roman"/>
                <w:sz w:val="20"/>
                <w:szCs w:val="20"/>
              </w:rPr>
              <w:t xml:space="preserve"> </w:t>
            </w:r>
            <w:r w:rsidR="0044042A" w:rsidRPr="0044042A">
              <w:rPr>
                <w:rFonts w:ascii="Times New Roman" w:hAnsi="Times New Roman"/>
                <w:sz w:val="20"/>
                <w:szCs w:val="20"/>
              </w:rPr>
              <w:t xml:space="preserve"> Учитель  </w:t>
            </w:r>
            <w:r w:rsidR="008067D9">
              <w:rPr>
                <w:rFonts w:ascii="Times New Roman" w:hAnsi="Times New Roman"/>
                <w:sz w:val="20"/>
                <w:szCs w:val="20"/>
              </w:rPr>
              <w:t xml:space="preserve"> химии Соловьева И.П.</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Цель курса</w:t>
            </w:r>
          </w:p>
        </w:tc>
        <w:tc>
          <w:tcPr>
            <w:tcW w:w="7368" w:type="dxa"/>
            <w:shd w:val="clear" w:color="auto" w:fill="auto"/>
          </w:tcPr>
          <w:p w:rsidR="00DE5F39" w:rsidRPr="0044042A" w:rsidRDefault="008067D9" w:rsidP="0044042A">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Пропедевтика предмета.</w:t>
            </w:r>
            <w:bookmarkStart w:id="0" w:name="_GoBack"/>
            <w:bookmarkEnd w:id="0"/>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Структура курса</w:t>
            </w:r>
          </w:p>
        </w:tc>
        <w:tc>
          <w:tcPr>
            <w:tcW w:w="7368" w:type="dxa"/>
            <w:shd w:val="clear" w:color="auto" w:fill="auto"/>
          </w:tcPr>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color w:val="000000"/>
                <w:sz w:val="20"/>
                <w:szCs w:val="20"/>
                <w:lang w:eastAsia="ru-RU"/>
              </w:rPr>
              <w:t xml:space="preserve">Химия в центре естествознания </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Химия как часть естествознания. Предмет химии. 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Наблюдение и эксперимент как методы изучения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Моделирование. Модель, моделирование. Особенности моделирования в географии, физике, биологии. Модели в биологии. Муляжи. Модели в физике.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Химия и физика.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Агрегатные состояния веществ. Понятие об агрегатном состоянии вещества. Физические и химические явления. Газообразные, жидкие и твердые вещества. Аморфные вещества.</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Химия и география.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Химия и биология.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Качественные реакции в химии. Качественные реакции. Распознавание веществ с помощью качественных реакций. Аналитический сигнал. Определяемое вещество и реактив на него.</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Демонстрации</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различных предметов или фотографий предметов из алюминия для иллюстрации идеи «свойства — применение».</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Учебное оборудование, используемое на уроках физики, биологии, географии и химии.</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Объемные и шаростержневые модели воды, углекислого и сернистого газов, метана.</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Образцы твердых веществ кристаллического строения. Модели кристаллических решеток.</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Вода в трех агрегатных состояниях. Коллекция кристаллических и аморфных веществ и изделий из них.</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минералов (лазурит, корунд, халькопирит, флюорит, галит).</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горных пород (гранит, различные формы кальцита — мел, мрамор, известняк).</w:t>
            </w:r>
          </w:p>
          <w:p w:rsidR="008067D9" w:rsidRPr="008067D9" w:rsidRDefault="008067D9" w:rsidP="008067D9">
            <w:pPr>
              <w:numPr>
                <w:ilvl w:val="0"/>
                <w:numId w:val="9"/>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lastRenderedPageBreak/>
              <w:t>Коллекция горючих ископаемых (нефть, каменный уголь, сланцы, торф).</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Демонстрационные эксперименты</w:t>
            </w:r>
          </w:p>
          <w:p w:rsidR="008067D9" w:rsidRPr="008067D9" w:rsidRDefault="008067D9" w:rsidP="008067D9">
            <w:pPr>
              <w:numPr>
                <w:ilvl w:val="0"/>
                <w:numId w:val="10"/>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Научное наблюдение и его описание. Изучение строения пламени.</w:t>
            </w:r>
          </w:p>
          <w:p w:rsidR="008067D9" w:rsidRPr="008067D9" w:rsidRDefault="008067D9" w:rsidP="008067D9">
            <w:pPr>
              <w:numPr>
                <w:ilvl w:val="0"/>
                <w:numId w:val="10"/>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Спиртовая экстракция хлорофилла из зеленых листьев растений.</w:t>
            </w:r>
          </w:p>
          <w:p w:rsidR="008067D9" w:rsidRPr="008067D9" w:rsidRDefault="008067D9" w:rsidP="008067D9">
            <w:pPr>
              <w:numPr>
                <w:ilvl w:val="0"/>
                <w:numId w:val="10"/>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«Переливание» углекислого газа в стакан на уравновешенных весах.</w:t>
            </w:r>
          </w:p>
          <w:p w:rsidR="008067D9" w:rsidRPr="008067D9" w:rsidRDefault="008067D9" w:rsidP="008067D9">
            <w:pPr>
              <w:numPr>
                <w:ilvl w:val="0"/>
                <w:numId w:val="10"/>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Качественная реакция на кислород. Качественная реакция на углекислый газ.</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Лабораторные опыты</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Распространение запаха одеколона, духов или дезодоранта как процесс диффузии.</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Наблюдение броуновского движения частичек черной туши под микроскопом.</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Диффузия перманганата калия в желатине.</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Обнаружение эфирных масел в апельсиновой корочке.</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Изучение гранита с помощью увеличительного стекла.</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Определение содержания воды в растении.</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Обнаружение масла в семенах подсолнечника и грецкого ореха.</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Обнаружение крахмала в пшеничной муке.</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Взаимодействие аскорбиновой кислоты с йодом (определение витамина С в различных соках).</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Продувание выдыхаемого воздуха через известковую воду.</w:t>
            </w:r>
          </w:p>
          <w:p w:rsidR="008067D9" w:rsidRPr="008067D9" w:rsidRDefault="008067D9" w:rsidP="008067D9">
            <w:pPr>
              <w:numPr>
                <w:ilvl w:val="0"/>
                <w:numId w:val="11"/>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Обнаружение известковой воды среди различных веществ.</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Домашние опыты</w:t>
            </w:r>
          </w:p>
          <w:p w:rsidR="008067D9" w:rsidRPr="008067D9" w:rsidRDefault="008067D9" w:rsidP="008067D9">
            <w:pPr>
              <w:numPr>
                <w:ilvl w:val="0"/>
                <w:numId w:val="12"/>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Изготовление моделей молекул химических веществ из пластилина.</w:t>
            </w:r>
          </w:p>
          <w:p w:rsidR="008067D9" w:rsidRPr="008067D9" w:rsidRDefault="008067D9" w:rsidP="008067D9">
            <w:pPr>
              <w:numPr>
                <w:ilvl w:val="0"/>
                <w:numId w:val="12"/>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Диффузия сахара в воде.</w:t>
            </w:r>
          </w:p>
          <w:p w:rsidR="008067D9" w:rsidRPr="008067D9" w:rsidRDefault="008067D9" w:rsidP="008067D9">
            <w:pPr>
              <w:numPr>
                <w:ilvl w:val="0"/>
                <w:numId w:val="12"/>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Опыты с пустой закрытой пластиковой бутылкой.</w:t>
            </w:r>
          </w:p>
          <w:p w:rsidR="008067D9" w:rsidRPr="008067D9" w:rsidRDefault="008067D9" w:rsidP="008067D9">
            <w:pPr>
              <w:numPr>
                <w:ilvl w:val="0"/>
                <w:numId w:val="12"/>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Обнаружение крахмала в продуктах питания; яблоках.</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Практическая работа № 1</w:t>
            </w:r>
            <w:r w:rsidRPr="008067D9">
              <w:rPr>
                <w:rFonts w:ascii="Times New Roman" w:eastAsia="Times New Roman" w:hAnsi="Times New Roman"/>
                <w:color w:val="000000"/>
                <w:sz w:val="20"/>
                <w:szCs w:val="20"/>
                <w:lang w:eastAsia="ru-RU"/>
              </w:rPr>
              <w:t>. Знакомство с лабораторным оборудованием. Правила техники безопасности.</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Практическая работа № 2</w:t>
            </w:r>
            <w:r w:rsidRPr="008067D9">
              <w:rPr>
                <w:rFonts w:ascii="Times New Roman" w:eastAsia="Times New Roman" w:hAnsi="Times New Roman"/>
                <w:color w:val="000000"/>
                <w:sz w:val="20"/>
                <w:szCs w:val="20"/>
                <w:lang w:eastAsia="ru-RU"/>
              </w:rPr>
              <w:t>. Наблюдение за горящей свечой. Устройство и работа спиртовки.</w:t>
            </w:r>
            <w:bookmarkStart w:id="1" w:name="h.gjdgxs"/>
            <w:bookmarkEnd w:id="1"/>
          </w:p>
          <w:p w:rsidR="008067D9" w:rsidRPr="008067D9" w:rsidRDefault="008067D9" w:rsidP="008067D9">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8067D9">
              <w:rPr>
                <w:rFonts w:ascii="Times New Roman" w:eastAsia="Times New Roman" w:hAnsi="Times New Roman"/>
                <w:b/>
                <w:bCs/>
                <w:color w:val="000000"/>
                <w:sz w:val="20"/>
                <w:szCs w:val="20"/>
                <w:lang w:eastAsia="ru-RU"/>
              </w:rPr>
              <w:t xml:space="preserve">   Математика в химии  </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Относительные атомная и молекулярная массы. 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Массовая доля элемента в сложном веществе. Понятие о массовой доле химического элемента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Чистые вещества и смеси. 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Объемная доля газа в смеси. Определение объемной доли газа в смеси. Состав атмосферного воздуха и природного газа. Расчет объема доли газа в смеси по его объему и наоборот.</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Массовая доля вещества в растворе. Массовая доля вещества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Массовая доля примесей. Понятие о чистом веществе и примеси. Массовая доля примеси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Демонстрации</w:t>
            </w:r>
          </w:p>
          <w:p w:rsidR="008067D9" w:rsidRPr="008067D9" w:rsidRDefault="008067D9" w:rsidP="008067D9">
            <w:pPr>
              <w:numPr>
                <w:ilvl w:val="0"/>
                <w:numId w:val="13"/>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различных видов мрамора и изделий из него.</w:t>
            </w:r>
          </w:p>
          <w:p w:rsidR="008067D9" w:rsidRPr="008067D9" w:rsidRDefault="008067D9" w:rsidP="008067D9">
            <w:pPr>
              <w:numPr>
                <w:ilvl w:val="0"/>
                <w:numId w:val="13"/>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Смесь речного и сахарного песка и их разделение.</w:t>
            </w:r>
          </w:p>
          <w:p w:rsidR="008067D9" w:rsidRPr="008067D9" w:rsidRDefault="008067D9" w:rsidP="008067D9">
            <w:pPr>
              <w:numPr>
                <w:ilvl w:val="0"/>
                <w:numId w:val="13"/>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нефти и нефтепродуктов.</w:t>
            </w:r>
          </w:p>
          <w:p w:rsidR="008067D9" w:rsidRPr="008067D9" w:rsidRDefault="008067D9" w:rsidP="008067D9">
            <w:pPr>
              <w:numPr>
                <w:ilvl w:val="0"/>
                <w:numId w:val="13"/>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бытовых смесей.</w:t>
            </w:r>
          </w:p>
          <w:p w:rsidR="008067D9" w:rsidRPr="008067D9" w:rsidRDefault="008067D9" w:rsidP="008067D9">
            <w:pPr>
              <w:numPr>
                <w:ilvl w:val="0"/>
                <w:numId w:val="13"/>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lastRenderedPageBreak/>
              <w:t>Диаграмма состава атмосферного воздуха. Диаграмма состава природного газа.</w:t>
            </w:r>
          </w:p>
          <w:p w:rsidR="008067D9" w:rsidRPr="008067D9" w:rsidRDefault="008067D9" w:rsidP="008067D9">
            <w:pPr>
              <w:numPr>
                <w:ilvl w:val="0"/>
                <w:numId w:val="13"/>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«Минералы и горные породы».</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Домашние опыты</w:t>
            </w:r>
          </w:p>
          <w:p w:rsidR="008067D9" w:rsidRPr="008067D9" w:rsidRDefault="008067D9" w:rsidP="008067D9">
            <w:pPr>
              <w:numPr>
                <w:ilvl w:val="0"/>
                <w:numId w:val="14"/>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Изучение состава некоторых бытовых и фармацевтических препаратов, содержащих определенную долю примесей.</w:t>
            </w:r>
          </w:p>
          <w:p w:rsidR="008067D9" w:rsidRPr="008067D9" w:rsidRDefault="008067D9" w:rsidP="008067D9">
            <w:pPr>
              <w:suppressAutoHyphens/>
              <w:spacing w:after="0" w:line="240" w:lineRule="auto"/>
              <w:ind w:firstLine="284"/>
              <w:jc w:val="both"/>
              <w:rPr>
                <w:rFonts w:ascii="Times New Roman" w:hAnsi="Times New Roman"/>
                <w:sz w:val="20"/>
                <w:szCs w:val="20"/>
                <w:lang w:eastAsia="ar-SA"/>
              </w:rPr>
            </w:pPr>
            <w:r w:rsidRPr="008067D9">
              <w:rPr>
                <w:rFonts w:ascii="Times New Roman" w:eastAsia="Times New Roman" w:hAnsi="Times New Roman"/>
                <w:b/>
                <w:bCs/>
                <w:i/>
                <w:iCs/>
                <w:color w:val="000000"/>
                <w:sz w:val="20"/>
                <w:szCs w:val="20"/>
                <w:lang w:eastAsia="ru-RU"/>
              </w:rPr>
              <w:t>Практическая работа № 3.</w:t>
            </w:r>
            <w:r w:rsidRPr="008067D9">
              <w:rPr>
                <w:rFonts w:ascii="Times New Roman" w:eastAsia="Times New Roman" w:hAnsi="Times New Roman"/>
                <w:color w:val="000000"/>
                <w:sz w:val="20"/>
                <w:szCs w:val="20"/>
                <w:lang w:eastAsia="ru-RU"/>
              </w:rPr>
              <w:t> Приготовление раствора с заданной массовой долей растворенного вещества.</w:t>
            </w:r>
            <w:r w:rsidRPr="008067D9">
              <w:rPr>
                <w:rFonts w:ascii="Times New Roman" w:hAnsi="Times New Roman"/>
                <w:sz w:val="20"/>
                <w:szCs w:val="20"/>
                <w:lang w:eastAsia="ar-SA"/>
              </w:rPr>
              <w:t xml:space="preserve">  </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color w:val="000000"/>
                <w:sz w:val="20"/>
                <w:szCs w:val="20"/>
                <w:lang w:eastAsia="ru-RU"/>
              </w:rPr>
              <w:t xml:space="preserve">  Явления, происходящие с веществами   </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Разделение смесей.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Дистилляция, или перегонка.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Химические реакции. Условия протекания и прекращения химических реакций. Химические реакции как процесс превращения одних веществ в другие. Условия протекания химических реакций. Соприкосновение (контакт) веществ, нагревание. Катализатор. Ингибитор. Управление реакциями горения.</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Признаки химических реакций. Признаки химических реакций: изменение цвета, образование осадка, растворение полученного осадка, выделение газа, появление запаха, выделение и ни поглощение теплоты.</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Демонстрации</w:t>
            </w:r>
          </w:p>
          <w:p w:rsidR="008067D9" w:rsidRPr="008067D9" w:rsidRDefault="008067D9" w:rsidP="008067D9">
            <w:pPr>
              <w:numPr>
                <w:ilvl w:val="0"/>
                <w:numId w:val="15"/>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Респираторные маски и марлевые повязки.</w:t>
            </w:r>
          </w:p>
          <w:p w:rsidR="008067D9" w:rsidRPr="008067D9" w:rsidRDefault="008067D9" w:rsidP="008067D9">
            <w:pPr>
              <w:numPr>
                <w:ilvl w:val="0"/>
                <w:numId w:val="15"/>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Противогаз и его устройство.</w:t>
            </w:r>
          </w:p>
          <w:p w:rsidR="008067D9" w:rsidRPr="008067D9" w:rsidRDefault="008067D9" w:rsidP="008067D9">
            <w:pPr>
              <w:numPr>
                <w:ilvl w:val="0"/>
                <w:numId w:val="15"/>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Коллекция «Нефть и нефтепродукты».</w:t>
            </w:r>
          </w:p>
          <w:p w:rsidR="008067D9" w:rsidRPr="008067D9" w:rsidRDefault="008067D9" w:rsidP="008067D9">
            <w:p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Демонстрационные эксперименты</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Разделение смеси порошка серы и железных опилок.</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Разделение смеси порошка серы и песка.</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Разделение смеси воды и растительного масла с помощью целительной воронки.</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Получение дистиллированной воды с помощью лабораторной установки для перегонки жидкостей.</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Разделение смеси перманганата и дихромата калия способом кристаллизации.</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Взаимодействие железных опилок и порошка серы при нагревании.</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Получение углекислого газа взаимодействием мрамора с кислотой и обнаружение его с помощью известковой воды.</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Каталитическое разложение пероксида водорода (катализатор — диоксид марганца (IV)).</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Обнаружение раствора щелочи с помощью индикатора.</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Взаимодействие раствора перманганата калия и раствора дихромата калия с раствором сульфита натрия.</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Взаимодействие раствора перманганата калия с аскорбиновой кислотой.</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Взаимодействие хлорида железа с желтой кровяной солью и гидроксидом натрия.</w:t>
            </w:r>
          </w:p>
          <w:p w:rsidR="008067D9" w:rsidRPr="008067D9" w:rsidRDefault="008067D9" w:rsidP="008067D9">
            <w:pPr>
              <w:numPr>
                <w:ilvl w:val="0"/>
                <w:numId w:val="16"/>
              </w:numPr>
              <w:shd w:val="clear" w:color="auto" w:fill="FFFFFF"/>
              <w:spacing w:after="0" w:line="240" w:lineRule="auto"/>
              <w:ind w:left="0"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Взаимодействие гидроксида железа (III) с раствором соляной кислоты.</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Лабораторные опыты</w:t>
            </w:r>
          </w:p>
          <w:p w:rsidR="008067D9" w:rsidRPr="008067D9" w:rsidRDefault="008067D9" w:rsidP="008067D9">
            <w:pPr>
              <w:numPr>
                <w:ilvl w:val="0"/>
                <w:numId w:val="17"/>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Адсорбция кукурузными палочками паров пахучих веществ.</w:t>
            </w:r>
          </w:p>
          <w:p w:rsidR="008067D9" w:rsidRPr="008067D9" w:rsidRDefault="008067D9" w:rsidP="008067D9">
            <w:pPr>
              <w:numPr>
                <w:ilvl w:val="0"/>
                <w:numId w:val="17"/>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Изучение устройства зажигалки и пламени.</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Домашние опыты</w:t>
            </w:r>
          </w:p>
          <w:p w:rsidR="008067D9" w:rsidRPr="008067D9" w:rsidRDefault="008067D9" w:rsidP="008067D9">
            <w:pPr>
              <w:numPr>
                <w:ilvl w:val="0"/>
                <w:numId w:val="18"/>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Разделение смеси сухого молока и речного песка.</w:t>
            </w:r>
          </w:p>
          <w:p w:rsidR="008067D9" w:rsidRPr="008067D9" w:rsidRDefault="008067D9" w:rsidP="008067D9">
            <w:pPr>
              <w:numPr>
                <w:ilvl w:val="0"/>
                <w:numId w:val="18"/>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Отстаивание взвеси порошка для чистки посуды в воде и ее декантация.</w:t>
            </w:r>
          </w:p>
          <w:p w:rsidR="008067D9" w:rsidRPr="008067D9" w:rsidRDefault="008067D9" w:rsidP="008067D9">
            <w:pPr>
              <w:numPr>
                <w:ilvl w:val="0"/>
                <w:numId w:val="18"/>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Адсорбция активированным углем красящих веществ пепси-колы.</w:t>
            </w:r>
          </w:p>
          <w:p w:rsidR="008067D9" w:rsidRPr="008067D9" w:rsidRDefault="008067D9" w:rsidP="008067D9">
            <w:pPr>
              <w:numPr>
                <w:ilvl w:val="0"/>
                <w:numId w:val="18"/>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lastRenderedPageBreak/>
              <w:t>Растворение в воде таблетки аспирина УПСА.</w:t>
            </w:r>
          </w:p>
          <w:p w:rsidR="008067D9" w:rsidRPr="008067D9" w:rsidRDefault="008067D9" w:rsidP="008067D9">
            <w:pPr>
              <w:numPr>
                <w:ilvl w:val="0"/>
                <w:numId w:val="18"/>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Приготовление известковой воды и опыты с ней.</w:t>
            </w:r>
          </w:p>
          <w:p w:rsidR="008067D9" w:rsidRPr="008067D9" w:rsidRDefault="008067D9" w:rsidP="008067D9">
            <w:pPr>
              <w:numPr>
                <w:ilvl w:val="0"/>
                <w:numId w:val="18"/>
              </w:numPr>
              <w:shd w:val="clear" w:color="auto" w:fill="FFFFFF"/>
              <w:spacing w:after="0" w:line="240" w:lineRule="auto"/>
              <w:ind w:firstLine="284"/>
              <w:jc w:val="both"/>
              <w:rPr>
                <w:rFonts w:ascii="Times New Roman" w:eastAsia="Times New Roman" w:hAnsi="Times New Roman"/>
                <w:color w:val="000000"/>
                <w:sz w:val="20"/>
                <w:szCs w:val="20"/>
                <w:lang w:eastAsia="ru-RU"/>
              </w:rPr>
            </w:pPr>
            <w:r w:rsidRPr="008067D9">
              <w:rPr>
                <w:rFonts w:ascii="Times New Roman" w:eastAsia="Times New Roman" w:hAnsi="Times New Roman"/>
                <w:color w:val="000000"/>
                <w:sz w:val="20"/>
                <w:szCs w:val="20"/>
                <w:lang w:eastAsia="ru-RU"/>
              </w:rPr>
              <w:t>Изучение состава СМС.</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Практическая работа № 4.</w:t>
            </w:r>
            <w:r w:rsidRPr="008067D9">
              <w:rPr>
                <w:rFonts w:ascii="Times New Roman" w:eastAsia="Times New Roman" w:hAnsi="Times New Roman"/>
                <w:color w:val="000000"/>
                <w:sz w:val="20"/>
                <w:szCs w:val="20"/>
                <w:lang w:eastAsia="ru-RU"/>
              </w:rPr>
              <w:t> Выращивание кристаллов соли (домашний эксперимент).</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Практическая работа № 5.</w:t>
            </w:r>
            <w:r w:rsidRPr="008067D9">
              <w:rPr>
                <w:rFonts w:ascii="Times New Roman" w:eastAsia="Times New Roman" w:hAnsi="Times New Roman"/>
                <w:color w:val="000000"/>
                <w:sz w:val="20"/>
                <w:szCs w:val="20"/>
                <w:lang w:eastAsia="ru-RU"/>
              </w:rPr>
              <w:t> Очистка поваренной соли.</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Практическая работа № б</w:t>
            </w:r>
            <w:r w:rsidRPr="008067D9">
              <w:rPr>
                <w:rFonts w:ascii="Times New Roman" w:eastAsia="Times New Roman" w:hAnsi="Times New Roman"/>
                <w:color w:val="000000"/>
                <w:sz w:val="20"/>
                <w:szCs w:val="20"/>
                <w:lang w:eastAsia="ru-RU"/>
              </w:rPr>
              <w:t>. Изучение процесса коррозии железа.</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Ученическая конференция</w:t>
            </w:r>
            <w:r w:rsidRPr="008067D9">
              <w:rPr>
                <w:rFonts w:ascii="Times New Roman" w:eastAsia="Times New Roman" w:hAnsi="Times New Roman"/>
                <w:color w:val="000000"/>
                <w:sz w:val="20"/>
                <w:szCs w:val="20"/>
                <w:lang w:eastAsia="ru-RU"/>
              </w:rPr>
              <w:t>. «Выдающиеся русские ученые-химики».</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Конкурс сообщений учащихся</w:t>
            </w:r>
            <w:r w:rsidRPr="008067D9">
              <w:rPr>
                <w:rFonts w:ascii="Times New Roman" w:eastAsia="Times New Roman" w:hAnsi="Times New Roman"/>
                <w:color w:val="000000"/>
                <w:sz w:val="20"/>
                <w:szCs w:val="20"/>
                <w:lang w:eastAsia="ru-RU"/>
              </w:rPr>
              <w:t>. «Мое любимое химическое вещество» (открытие, получение и значение).</w:t>
            </w:r>
          </w:p>
          <w:p w:rsidR="008067D9" w:rsidRPr="008067D9" w:rsidRDefault="008067D9" w:rsidP="008067D9">
            <w:pPr>
              <w:shd w:val="clear" w:color="auto" w:fill="FFFFFF"/>
              <w:spacing w:after="0" w:line="240" w:lineRule="auto"/>
              <w:ind w:firstLine="710"/>
              <w:jc w:val="both"/>
              <w:rPr>
                <w:rFonts w:ascii="Times New Roman" w:eastAsia="Times New Roman" w:hAnsi="Times New Roman"/>
                <w:color w:val="000000"/>
                <w:sz w:val="20"/>
                <w:szCs w:val="20"/>
                <w:lang w:eastAsia="ru-RU"/>
              </w:rPr>
            </w:pPr>
            <w:r w:rsidRPr="008067D9">
              <w:rPr>
                <w:rFonts w:ascii="Times New Roman" w:eastAsia="Times New Roman" w:hAnsi="Times New Roman"/>
                <w:b/>
                <w:bCs/>
                <w:i/>
                <w:iCs/>
                <w:color w:val="000000"/>
                <w:sz w:val="20"/>
                <w:szCs w:val="20"/>
                <w:lang w:eastAsia="ru-RU"/>
              </w:rPr>
              <w:t>Конкурс ученических проектов</w:t>
            </w:r>
            <w:r w:rsidRPr="008067D9">
              <w:rPr>
                <w:rFonts w:ascii="Times New Roman" w:eastAsia="Times New Roman" w:hAnsi="Times New Roman"/>
                <w:color w:val="000000"/>
                <w:sz w:val="20"/>
                <w:szCs w:val="20"/>
                <w:lang w:eastAsia="ru-RU"/>
              </w:rPr>
              <w:t>. Конкурс посвящен изучению химических реакций.</w:t>
            </w:r>
          </w:p>
          <w:p w:rsidR="00C72917" w:rsidRPr="0044042A" w:rsidRDefault="00C72917" w:rsidP="00391A4B">
            <w:pPr>
              <w:shd w:val="clear" w:color="auto" w:fill="FFFFFF"/>
              <w:spacing w:after="0" w:line="240" w:lineRule="atLeast"/>
              <w:contextualSpacing/>
              <w:jc w:val="both"/>
              <w:rPr>
                <w:rFonts w:ascii="Times New Roman" w:eastAsia="Times New Roman" w:hAnsi="Times New Roman"/>
                <w:color w:val="000000"/>
                <w:sz w:val="20"/>
                <w:szCs w:val="20"/>
                <w:lang w:eastAsia="ru-RU"/>
              </w:rPr>
            </w:pPr>
          </w:p>
        </w:tc>
      </w:tr>
    </w:tbl>
    <w:p w:rsidR="00A32893" w:rsidRDefault="00A32893"/>
    <w:sectPr w:rsidR="00A32893" w:rsidSect="00A3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B36"/>
    <w:multiLevelType w:val="hybridMultilevel"/>
    <w:tmpl w:val="C1E85D12"/>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C41953"/>
    <w:multiLevelType w:val="multilevel"/>
    <w:tmpl w:val="96803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38187F"/>
    <w:multiLevelType w:val="multilevel"/>
    <w:tmpl w:val="0E9CE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D976B5"/>
    <w:multiLevelType w:val="hybridMultilevel"/>
    <w:tmpl w:val="BF4AEB0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043378E"/>
    <w:multiLevelType w:val="hybridMultilevel"/>
    <w:tmpl w:val="7B226702"/>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2B92FDF"/>
    <w:multiLevelType w:val="multilevel"/>
    <w:tmpl w:val="54780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2B85801"/>
    <w:multiLevelType w:val="multilevel"/>
    <w:tmpl w:val="C8FCE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5D4DA7"/>
    <w:multiLevelType w:val="multilevel"/>
    <w:tmpl w:val="6DB2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77DF3"/>
    <w:multiLevelType w:val="multilevel"/>
    <w:tmpl w:val="4B1CE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EF03B1"/>
    <w:multiLevelType w:val="hybridMultilevel"/>
    <w:tmpl w:val="9F865E5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73263F4"/>
    <w:multiLevelType w:val="hybridMultilevel"/>
    <w:tmpl w:val="A462E9DA"/>
    <w:lvl w:ilvl="0" w:tplc="C7F21F12">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EA476C3"/>
    <w:multiLevelType w:val="multilevel"/>
    <w:tmpl w:val="F6D61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E129B7"/>
    <w:multiLevelType w:val="multilevel"/>
    <w:tmpl w:val="0A3E3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F45BAA"/>
    <w:multiLevelType w:val="multilevel"/>
    <w:tmpl w:val="A5264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0D7CB3"/>
    <w:multiLevelType w:val="multilevel"/>
    <w:tmpl w:val="71CC0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3F56DF"/>
    <w:multiLevelType w:val="hybridMultilevel"/>
    <w:tmpl w:val="C9B477CC"/>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CEB0691"/>
    <w:multiLevelType w:val="multilevel"/>
    <w:tmpl w:val="2500C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7B5AB3"/>
    <w:multiLevelType w:val="hybridMultilevel"/>
    <w:tmpl w:val="B11861B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2"/>
  </w:compat>
  <w:rsids>
    <w:rsidRoot w:val="00DE5F39"/>
    <w:rsid w:val="000F63E7"/>
    <w:rsid w:val="00153859"/>
    <w:rsid w:val="00185943"/>
    <w:rsid w:val="00194642"/>
    <w:rsid w:val="001B36E3"/>
    <w:rsid w:val="00234167"/>
    <w:rsid w:val="00291A87"/>
    <w:rsid w:val="002B074C"/>
    <w:rsid w:val="002E6CF8"/>
    <w:rsid w:val="00391A4B"/>
    <w:rsid w:val="003F51AB"/>
    <w:rsid w:val="0044042A"/>
    <w:rsid w:val="004F5CDC"/>
    <w:rsid w:val="00506196"/>
    <w:rsid w:val="005452BC"/>
    <w:rsid w:val="008067D9"/>
    <w:rsid w:val="00832C5E"/>
    <w:rsid w:val="008D33A4"/>
    <w:rsid w:val="00936CA3"/>
    <w:rsid w:val="00A32893"/>
    <w:rsid w:val="00B300DF"/>
    <w:rsid w:val="00BE3A52"/>
    <w:rsid w:val="00C07966"/>
    <w:rsid w:val="00C13274"/>
    <w:rsid w:val="00C72917"/>
    <w:rsid w:val="00CC096B"/>
    <w:rsid w:val="00CE50CA"/>
    <w:rsid w:val="00CF46A4"/>
    <w:rsid w:val="00D5285A"/>
    <w:rsid w:val="00DE5F39"/>
    <w:rsid w:val="00E7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B555-7754-4EB1-8186-69E97E0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DE5F39"/>
    <w:pPr>
      <w:spacing w:after="0" w:line="240" w:lineRule="auto"/>
    </w:pPr>
    <w:rPr>
      <w:rFonts w:eastAsia="Times New Roman"/>
      <w:sz w:val="24"/>
      <w:szCs w:val="32"/>
      <w:lang w:val="en-US" w:bidi="en-US"/>
    </w:rPr>
  </w:style>
  <w:style w:type="character" w:styleId="a4">
    <w:name w:val="Hyperlink"/>
    <w:basedOn w:val="a0"/>
    <w:uiPriority w:val="99"/>
    <w:unhideWhenUsed/>
    <w:rsid w:val="000F63E7"/>
    <w:rPr>
      <w:color w:val="0000FF"/>
      <w:u w:val="single"/>
    </w:rPr>
  </w:style>
  <w:style w:type="character" w:styleId="a5">
    <w:name w:val="Emphasis"/>
    <w:basedOn w:val="a0"/>
    <w:uiPriority w:val="20"/>
    <w:qFormat/>
    <w:rsid w:val="00C07966"/>
    <w:rPr>
      <w:i/>
      <w:iCs/>
    </w:rPr>
  </w:style>
  <w:style w:type="paragraph" w:styleId="a6">
    <w:name w:val="Normal (Web)"/>
    <w:basedOn w:val="a"/>
    <w:uiPriority w:val="99"/>
    <w:semiHidden/>
    <w:unhideWhenUsed/>
    <w:rsid w:val="002E6C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1</cp:lastModifiedBy>
  <cp:revision>25</cp:revision>
  <dcterms:created xsi:type="dcterms:W3CDTF">2018-10-04T13:58:00Z</dcterms:created>
  <dcterms:modified xsi:type="dcterms:W3CDTF">2019-04-21T09:48:00Z</dcterms:modified>
</cp:coreProperties>
</file>